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26" w:rsidRDefault="00764D26" w:rsidP="00764D26">
      <w:pPr>
        <w:jc w:val="right"/>
        <w:rPr>
          <w:sz w:val="24"/>
          <w:szCs w:val="24"/>
        </w:rPr>
      </w:pPr>
      <w:bookmarkStart w:id="0" w:name="_GoBack"/>
      <w:bookmarkEnd w:id="0"/>
      <w:r>
        <w:rPr>
          <w:rFonts w:hint="eastAsia"/>
          <w:sz w:val="24"/>
          <w:szCs w:val="24"/>
        </w:rPr>
        <w:t>１</w:t>
      </w:r>
    </w:p>
    <w:p w:rsidR="00764D26" w:rsidRPr="00C030B0" w:rsidRDefault="00764D26" w:rsidP="00764D26">
      <w:pPr>
        <w:jc w:val="right"/>
        <w:rPr>
          <w:sz w:val="24"/>
          <w:szCs w:val="24"/>
        </w:rPr>
      </w:pPr>
      <w:r w:rsidRPr="00C030B0">
        <w:rPr>
          <w:rFonts w:hint="eastAsia"/>
          <w:spacing w:val="72"/>
          <w:kern w:val="0"/>
          <w:sz w:val="24"/>
          <w:szCs w:val="24"/>
          <w:fitText w:val="2160" w:id="-2034080256"/>
        </w:rPr>
        <w:t>校友会事務</w:t>
      </w:r>
      <w:r w:rsidRPr="00C030B0">
        <w:rPr>
          <w:rFonts w:hint="eastAsia"/>
          <w:kern w:val="0"/>
          <w:sz w:val="24"/>
          <w:szCs w:val="24"/>
          <w:fitText w:val="2160" w:id="-2034080256"/>
        </w:rPr>
        <w:t>局</w:t>
      </w:r>
    </w:p>
    <w:p w:rsidR="00764D26" w:rsidRDefault="00764D26" w:rsidP="00764D26">
      <w:pPr>
        <w:jc w:val="right"/>
        <w:rPr>
          <w:sz w:val="24"/>
          <w:szCs w:val="24"/>
        </w:rPr>
      </w:pPr>
      <w:r w:rsidRPr="00C030B0">
        <w:rPr>
          <w:rFonts w:hint="eastAsia"/>
          <w:sz w:val="24"/>
          <w:szCs w:val="24"/>
        </w:rPr>
        <w:t>令和２年６月２</w:t>
      </w:r>
      <w:r w:rsidR="00C030B0" w:rsidRPr="00C030B0">
        <w:rPr>
          <w:rFonts w:hint="eastAsia"/>
          <w:sz w:val="24"/>
          <w:szCs w:val="24"/>
        </w:rPr>
        <w:t>６</w:t>
      </w:r>
      <w:r>
        <w:rPr>
          <w:rFonts w:hint="eastAsia"/>
          <w:sz w:val="24"/>
          <w:szCs w:val="24"/>
        </w:rPr>
        <w:t>日</w:t>
      </w:r>
    </w:p>
    <w:p w:rsidR="00764D26" w:rsidRDefault="00764D26" w:rsidP="001D1810">
      <w:pPr>
        <w:rPr>
          <w:sz w:val="24"/>
          <w:szCs w:val="24"/>
        </w:rPr>
      </w:pPr>
    </w:p>
    <w:p w:rsidR="00764D26" w:rsidRPr="00971563" w:rsidRDefault="00764D26" w:rsidP="00764D26">
      <w:pPr>
        <w:jc w:val="center"/>
        <w:rPr>
          <w:rFonts w:asciiTheme="majorEastAsia" w:eastAsiaTheme="majorEastAsia" w:hAnsiTheme="majorEastAsia"/>
          <w:sz w:val="26"/>
          <w:szCs w:val="26"/>
        </w:rPr>
      </w:pPr>
      <w:r w:rsidRPr="00971563">
        <w:rPr>
          <w:rFonts w:asciiTheme="majorEastAsia" w:eastAsiaTheme="majorEastAsia" w:hAnsiTheme="majorEastAsia" w:hint="eastAsia"/>
          <w:sz w:val="26"/>
          <w:szCs w:val="26"/>
        </w:rPr>
        <w:t>部外者の来訪等の許可条件について</w:t>
      </w:r>
    </w:p>
    <w:p w:rsidR="00D76112" w:rsidRPr="00971563" w:rsidRDefault="00D76112" w:rsidP="00764D26">
      <w:pPr>
        <w:jc w:val="center"/>
        <w:rPr>
          <w:rFonts w:asciiTheme="majorEastAsia" w:eastAsiaTheme="majorEastAsia" w:hAnsiTheme="majorEastAsia"/>
          <w:sz w:val="26"/>
          <w:szCs w:val="26"/>
        </w:rPr>
      </w:pPr>
    </w:p>
    <w:p w:rsidR="00503708" w:rsidRPr="00971563" w:rsidRDefault="00503708" w:rsidP="00B96354">
      <w:pPr>
        <w:rPr>
          <w:rFonts w:asciiTheme="majorEastAsia" w:eastAsiaTheme="majorEastAsia" w:hAnsiTheme="majorEastAsia"/>
          <w:sz w:val="24"/>
          <w:szCs w:val="24"/>
        </w:rPr>
      </w:pPr>
      <w:r w:rsidRPr="00971563">
        <w:rPr>
          <w:rFonts w:asciiTheme="majorEastAsia" w:eastAsiaTheme="majorEastAsia" w:hAnsiTheme="majorEastAsia" w:hint="eastAsia"/>
          <w:sz w:val="24"/>
          <w:szCs w:val="24"/>
        </w:rPr>
        <w:t xml:space="preserve">１　</w:t>
      </w:r>
      <w:r w:rsidR="003855A9" w:rsidRPr="00971563">
        <w:rPr>
          <w:rFonts w:asciiTheme="majorEastAsia" w:eastAsiaTheme="majorEastAsia" w:hAnsiTheme="majorEastAsia" w:hint="eastAsia"/>
          <w:sz w:val="24"/>
          <w:szCs w:val="24"/>
        </w:rPr>
        <w:t>部外者</w:t>
      </w:r>
      <w:r w:rsidR="000716AE" w:rsidRPr="00971563">
        <w:rPr>
          <w:rFonts w:asciiTheme="majorEastAsia" w:eastAsiaTheme="majorEastAsia" w:hAnsiTheme="majorEastAsia" w:hint="eastAsia"/>
          <w:sz w:val="24"/>
          <w:szCs w:val="24"/>
        </w:rPr>
        <w:t>（本校職員以外の者、以下同じ）</w:t>
      </w:r>
      <w:r w:rsidR="003855A9" w:rsidRPr="00971563">
        <w:rPr>
          <w:rFonts w:asciiTheme="majorEastAsia" w:eastAsiaTheme="majorEastAsia" w:hAnsiTheme="majorEastAsia" w:hint="eastAsia"/>
          <w:sz w:val="24"/>
          <w:szCs w:val="24"/>
        </w:rPr>
        <w:t>の来訪条件について</w:t>
      </w:r>
    </w:p>
    <w:p w:rsidR="003855A9" w:rsidRPr="00B71F1B" w:rsidRDefault="00C60031" w:rsidP="00C60031">
      <w:pPr>
        <w:ind w:left="480" w:hangingChars="200" w:hanging="480"/>
        <w:rPr>
          <w:sz w:val="24"/>
          <w:szCs w:val="24"/>
        </w:rPr>
      </w:pPr>
      <w:r>
        <w:rPr>
          <w:rFonts w:hint="eastAsia"/>
          <w:sz w:val="24"/>
          <w:szCs w:val="24"/>
        </w:rPr>
        <w:t>（１）</w:t>
      </w:r>
      <w:r w:rsidR="003855A9" w:rsidRPr="00B71F1B">
        <w:rPr>
          <w:rFonts w:hint="eastAsia"/>
          <w:sz w:val="24"/>
          <w:szCs w:val="24"/>
        </w:rPr>
        <w:t>学生指導に当たる日</w:t>
      </w:r>
      <w:r w:rsidR="000716AE">
        <w:rPr>
          <w:rFonts w:hint="eastAsia"/>
          <w:sz w:val="24"/>
          <w:szCs w:val="24"/>
        </w:rPr>
        <w:t>の</w:t>
      </w:r>
      <w:r w:rsidR="002572AF">
        <w:rPr>
          <w:rFonts w:hint="eastAsia"/>
          <w:sz w:val="24"/>
          <w:szCs w:val="24"/>
        </w:rPr>
        <w:t>１４日</w:t>
      </w:r>
      <w:r w:rsidR="003855A9" w:rsidRPr="00B71F1B">
        <w:rPr>
          <w:rFonts w:hint="eastAsia"/>
          <w:sz w:val="24"/>
          <w:szCs w:val="24"/>
        </w:rPr>
        <w:t>前</w:t>
      </w:r>
      <w:r w:rsidR="000716AE">
        <w:rPr>
          <w:rFonts w:hint="eastAsia"/>
          <w:sz w:val="24"/>
          <w:szCs w:val="24"/>
        </w:rPr>
        <w:t>（当日を含む）</w:t>
      </w:r>
      <w:r w:rsidR="003855A9" w:rsidRPr="00B71F1B">
        <w:rPr>
          <w:rFonts w:hint="eastAsia"/>
          <w:sz w:val="24"/>
          <w:szCs w:val="24"/>
        </w:rPr>
        <w:t>から健康状況の確認を行い</w:t>
      </w:r>
      <w:r w:rsidR="00B71F1B" w:rsidRPr="00B71F1B">
        <w:rPr>
          <w:rFonts w:hint="eastAsia"/>
          <w:sz w:val="24"/>
          <w:szCs w:val="24"/>
        </w:rPr>
        <w:t>別紙の「健康記録表」を作成させる。</w:t>
      </w:r>
    </w:p>
    <w:p w:rsidR="00B71F1B" w:rsidRPr="00B71F1B" w:rsidRDefault="00C60031" w:rsidP="00C60031">
      <w:pPr>
        <w:ind w:left="480" w:hangingChars="200" w:hanging="480"/>
        <w:rPr>
          <w:sz w:val="24"/>
          <w:szCs w:val="24"/>
        </w:rPr>
      </w:pPr>
      <w:r>
        <w:rPr>
          <w:rFonts w:hint="eastAsia"/>
          <w:sz w:val="24"/>
          <w:szCs w:val="24"/>
        </w:rPr>
        <w:t>（２）</w:t>
      </w:r>
      <w:r w:rsidR="00BB1381">
        <w:rPr>
          <w:rFonts w:hint="eastAsia"/>
          <w:sz w:val="24"/>
          <w:szCs w:val="24"/>
        </w:rPr>
        <w:t>来訪時</w:t>
      </w:r>
      <w:r w:rsidR="00971563">
        <w:rPr>
          <w:rFonts w:hint="eastAsia"/>
          <w:sz w:val="24"/>
          <w:szCs w:val="24"/>
        </w:rPr>
        <w:t>、</w:t>
      </w:r>
      <w:r w:rsidR="00BB1381">
        <w:rPr>
          <w:rFonts w:hint="eastAsia"/>
          <w:sz w:val="24"/>
          <w:szCs w:val="24"/>
        </w:rPr>
        <w:t>体温</w:t>
      </w:r>
      <w:r w:rsidR="00971563">
        <w:rPr>
          <w:rFonts w:hint="eastAsia"/>
          <w:sz w:val="24"/>
          <w:szCs w:val="24"/>
        </w:rPr>
        <w:t>測定を実施し、</w:t>
      </w:r>
      <w:r w:rsidR="00BB1381">
        <w:rPr>
          <w:rFonts w:hint="eastAsia"/>
          <w:sz w:val="24"/>
          <w:szCs w:val="24"/>
        </w:rPr>
        <w:t>３７．５度以上であることが確認されたときには、立入りを認めない。</w:t>
      </w:r>
    </w:p>
    <w:p w:rsidR="00B71F1B" w:rsidRDefault="00C60031" w:rsidP="00C60031">
      <w:pPr>
        <w:ind w:left="480" w:hangingChars="200" w:hanging="480"/>
        <w:rPr>
          <w:sz w:val="24"/>
          <w:szCs w:val="24"/>
        </w:rPr>
      </w:pPr>
      <w:r>
        <w:rPr>
          <w:rFonts w:hint="eastAsia"/>
          <w:sz w:val="24"/>
          <w:szCs w:val="24"/>
        </w:rPr>
        <w:t>（３）</w:t>
      </w:r>
      <w:r w:rsidR="00B71F1B" w:rsidRPr="00B71F1B">
        <w:rPr>
          <w:rFonts w:hint="eastAsia"/>
          <w:sz w:val="24"/>
          <w:szCs w:val="24"/>
        </w:rPr>
        <w:t>本校職員の顧問等が「健康記録表」を確認し、</w:t>
      </w:r>
      <w:r w:rsidR="00B11857">
        <w:rPr>
          <w:rFonts w:hint="eastAsia"/>
          <w:sz w:val="24"/>
          <w:szCs w:val="24"/>
        </w:rPr>
        <w:t>過去１４日間で各項目に</w:t>
      </w:r>
      <w:r w:rsidR="00B71F1B">
        <w:rPr>
          <w:rFonts w:hint="eastAsia"/>
          <w:sz w:val="24"/>
          <w:szCs w:val="24"/>
        </w:rPr>
        <w:t>異状（発熱や有症状）がある場合や以下の場合には</w:t>
      </w:r>
      <w:r w:rsidR="00BB1381">
        <w:rPr>
          <w:rFonts w:hint="eastAsia"/>
          <w:sz w:val="24"/>
          <w:szCs w:val="24"/>
        </w:rPr>
        <w:t>立入りを認めず、次回の来訪はその日から１４日後以降とする。</w:t>
      </w:r>
    </w:p>
    <w:p w:rsidR="004C4F30" w:rsidRDefault="00503708" w:rsidP="004C4F30">
      <w:pPr>
        <w:ind w:leftChars="200" w:left="420"/>
        <w:rPr>
          <w:sz w:val="24"/>
          <w:szCs w:val="24"/>
        </w:rPr>
      </w:pPr>
      <w:r>
        <w:rPr>
          <w:rFonts w:hint="eastAsia"/>
          <w:sz w:val="24"/>
          <w:szCs w:val="24"/>
        </w:rPr>
        <w:t>ア</w:t>
      </w:r>
      <w:r w:rsidR="00C60031">
        <w:rPr>
          <w:rFonts w:hint="eastAsia"/>
          <w:sz w:val="24"/>
          <w:szCs w:val="24"/>
        </w:rPr>
        <w:t xml:space="preserve">　</w:t>
      </w:r>
      <w:r w:rsidR="004C4F30">
        <w:rPr>
          <w:rFonts w:hint="eastAsia"/>
          <w:sz w:val="24"/>
          <w:szCs w:val="24"/>
        </w:rPr>
        <w:t>同居家族や身近な知人に感染が疑われる方がいる場合</w:t>
      </w:r>
    </w:p>
    <w:p w:rsidR="004C4F30" w:rsidRDefault="00503708" w:rsidP="004C4F30">
      <w:pPr>
        <w:ind w:leftChars="200" w:left="660" w:hangingChars="100" w:hanging="240"/>
        <w:rPr>
          <w:sz w:val="24"/>
          <w:szCs w:val="24"/>
        </w:rPr>
      </w:pPr>
      <w:r>
        <w:rPr>
          <w:rFonts w:hint="eastAsia"/>
          <w:sz w:val="24"/>
          <w:szCs w:val="24"/>
        </w:rPr>
        <w:t>イ</w:t>
      </w:r>
      <w:r w:rsidR="00C60031">
        <w:rPr>
          <w:rFonts w:hint="eastAsia"/>
          <w:sz w:val="24"/>
          <w:szCs w:val="24"/>
        </w:rPr>
        <w:t xml:space="preserve">　</w:t>
      </w:r>
      <w:r w:rsidR="004C4F30">
        <w:rPr>
          <w:rFonts w:hint="eastAsia"/>
          <w:sz w:val="24"/>
          <w:szCs w:val="24"/>
        </w:rPr>
        <w:t>過去１４日以内に政府から入国制限、入国後の観察期間を必要とされている国、地域等への渡航又は当該在住者との濃厚接触がある場合</w:t>
      </w:r>
    </w:p>
    <w:p w:rsidR="00BB1381" w:rsidRPr="00B71F1B" w:rsidRDefault="00BB1381" w:rsidP="00BB1381">
      <w:pPr>
        <w:ind w:left="480" w:hangingChars="200" w:hanging="480"/>
        <w:rPr>
          <w:sz w:val="24"/>
          <w:szCs w:val="24"/>
        </w:rPr>
      </w:pPr>
      <w:r>
        <w:rPr>
          <w:rFonts w:hint="eastAsia"/>
          <w:sz w:val="24"/>
          <w:szCs w:val="24"/>
        </w:rPr>
        <w:t>（４）</w:t>
      </w:r>
      <w:r w:rsidRPr="00B71F1B">
        <w:rPr>
          <w:rFonts w:hint="eastAsia"/>
          <w:sz w:val="24"/>
          <w:szCs w:val="24"/>
        </w:rPr>
        <w:t>保管期間は１か月とし、保健所等から求められた際に提出できるよう</w:t>
      </w:r>
      <w:r w:rsidR="00971563">
        <w:rPr>
          <w:rFonts w:hint="eastAsia"/>
          <w:sz w:val="24"/>
          <w:szCs w:val="24"/>
        </w:rPr>
        <w:t>する</w:t>
      </w:r>
      <w:r w:rsidRPr="00B71F1B">
        <w:rPr>
          <w:rFonts w:hint="eastAsia"/>
          <w:sz w:val="24"/>
          <w:szCs w:val="24"/>
        </w:rPr>
        <w:t>。</w:t>
      </w:r>
    </w:p>
    <w:p w:rsidR="00971563" w:rsidRDefault="00971563" w:rsidP="00B96354">
      <w:pPr>
        <w:rPr>
          <w:sz w:val="24"/>
          <w:szCs w:val="24"/>
        </w:rPr>
      </w:pPr>
    </w:p>
    <w:p w:rsidR="00B11857" w:rsidRPr="00971563" w:rsidRDefault="00B11857" w:rsidP="00B96354">
      <w:pPr>
        <w:rPr>
          <w:rFonts w:asciiTheme="majorEastAsia" w:eastAsiaTheme="majorEastAsia" w:hAnsiTheme="majorEastAsia"/>
          <w:sz w:val="24"/>
          <w:szCs w:val="24"/>
        </w:rPr>
      </w:pPr>
      <w:r w:rsidRPr="00971563">
        <w:rPr>
          <w:rFonts w:asciiTheme="majorEastAsia" w:eastAsiaTheme="majorEastAsia" w:hAnsiTheme="majorEastAsia" w:hint="eastAsia"/>
          <w:sz w:val="24"/>
          <w:szCs w:val="24"/>
        </w:rPr>
        <w:t>２　試合等の開催について</w:t>
      </w:r>
    </w:p>
    <w:p w:rsidR="00853E97" w:rsidRDefault="00CE7584" w:rsidP="00503708">
      <w:pPr>
        <w:ind w:left="480" w:hangingChars="200" w:hanging="480"/>
        <w:rPr>
          <w:sz w:val="24"/>
          <w:szCs w:val="24"/>
        </w:rPr>
      </w:pPr>
      <w:r>
        <w:rPr>
          <w:rFonts w:hint="eastAsia"/>
          <w:sz w:val="24"/>
          <w:szCs w:val="24"/>
        </w:rPr>
        <w:t xml:space="preserve">　　</w:t>
      </w:r>
      <w:r w:rsidR="00503708">
        <w:rPr>
          <w:rFonts w:hint="eastAsia"/>
          <w:sz w:val="24"/>
          <w:szCs w:val="24"/>
        </w:rPr>
        <w:t xml:space="preserve">　</w:t>
      </w:r>
      <w:r>
        <w:rPr>
          <w:rFonts w:hint="eastAsia"/>
          <w:sz w:val="24"/>
          <w:szCs w:val="24"/>
        </w:rPr>
        <w:t>緊急事態宣言の解除後の防衛省・自衛隊の活動に関する方針について（通達）</w:t>
      </w:r>
      <w:r w:rsidR="00376E3A">
        <w:rPr>
          <w:rFonts w:hint="eastAsia"/>
          <w:sz w:val="24"/>
          <w:szCs w:val="24"/>
        </w:rPr>
        <w:t>（防官文（防）第</w:t>
      </w:r>
      <w:r w:rsidR="00E61306">
        <w:rPr>
          <w:rFonts w:hint="eastAsia"/>
          <w:sz w:val="24"/>
          <w:szCs w:val="24"/>
        </w:rPr>
        <w:t>２５１</w:t>
      </w:r>
      <w:r w:rsidR="00376E3A">
        <w:rPr>
          <w:rFonts w:hint="eastAsia"/>
          <w:sz w:val="24"/>
          <w:szCs w:val="24"/>
        </w:rPr>
        <w:t>号。令和２年６月</w:t>
      </w:r>
      <w:r w:rsidR="00E61306">
        <w:rPr>
          <w:rFonts w:hint="eastAsia"/>
          <w:sz w:val="24"/>
          <w:szCs w:val="24"/>
        </w:rPr>
        <w:t>１９</w:t>
      </w:r>
      <w:r w:rsidR="00376E3A">
        <w:rPr>
          <w:rFonts w:hint="eastAsia"/>
          <w:sz w:val="24"/>
          <w:szCs w:val="24"/>
        </w:rPr>
        <w:t>日）３項</w:t>
      </w:r>
      <w:r w:rsidR="009D2C68">
        <w:rPr>
          <w:rFonts w:hint="eastAsia"/>
          <w:sz w:val="24"/>
          <w:szCs w:val="24"/>
        </w:rPr>
        <w:t>「</w:t>
      </w:r>
      <w:r w:rsidR="00376E3A">
        <w:rPr>
          <w:rFonts w:hint="eastAsia"/>
          <w:sz w:val="24"/>
          <w:szCs w:val="24"/>
        </w:rPr>
        <w:t>行事等の開催</w:t>
      </w:r>
      <w:r w:rsidR="009D2C68">
        <w:rPr>
          <w:rFonts w:hint="eastAsia"/>
          <w:sz w:val="24"/>
          <w:szCs w:val="24"/>
        </w:rPr>
        <w:t>の</w:t>
      </w:r>
      <w:r w:rsidR="00376E3A">
        <w:rPr>
          <w:rFonts w:hint="eastAsia"/>
          <w:sz w:val="24"/>
          <w:szCs w:val="24"/>
        </w:rPr>
        <w:t>方針</w:t>
      </w:r>
      <w:r w:rsidR="009D2C68">
        <w:rPr>
          <w:rFonts w:hint="eastAsia"/>
          <w:sz w:val="24"/>
          <w:szCs w:val="24"/>
        </w:rPr>
        <w:t>」</w:t>
      </w:r>
      <w:r w:rsidR="00376E3A">
        <w:rPr>
          <w:rFonts w:hint="eastAsia"/>
          <w:sz w:val="24"/>
          <w:szCs w:val="24"/>
        </w:rPr>
        <w:t>に従い実施する。</w:t>
      </w:r>
    </w:p>
    <w:p w:rsidR="00302FD8" w:rsidRPr="00302FD8" w:rsidRDefault="00302FD8" w:rsidP="00503708">
      <w:pPr>
        <w:ind w:leftChars="200" w:left="420" w:firstLineChars="100" w:firstLine="240"/>
        <w:rPr>
          <w:sz w:val="24"/>
          <w:szCs w:val="24"/>
        </w:rPr>
      </w:pPr>
      <w:r w:rsidRPr="00302FD8">
        <w:rPr>
          <w:rFonts w:hint="eastAsia"/>
          <w:sz w:val="24"/>
          <w:szCs w:val="24"/>
        </w:rPr>
        <w:t>部外者が参加する行事等については、開催の必要性を十分検討の上、真に開催が必要なものに限り、以下の要件を全て満たす場合は、開催</w:t>
      </w:r>
      <w:r w:rsidR="00EA2B24">
        <w:rPr>
          <w:rFonts w:hint="eastAsia"/>
          <w:sz w:val="24"/>
          <w:szCs w:val="24"/>
        </w:rPr>
        <w:t>を許可する。</w:t>
      </w:r>
    </w:p>
    <w:p w:rsidR="000716AE" w:rsidRPr="000716AE" w:rsidRDefault="000716AE" w:rsidP="000716AE">
      <w:pPr>
        <w:pStyle w:val="ac"/>
        <w:numPr>
          <w:ilvl w:val="0"/>
          <w:numId w:val="8"/>
        </w:numPr>
        <w:ind w:leftChars="0"/>
        <w:rPr>
          <w:sz w:val="24"/>
          <w:szCs w:val="24"/>
        </w:rPr>
      </w:pPr>
      <w:r w:rsidRPr="000716AE">
        <w:rPr>
          <w:rFonts w:hint="eastAsia"/>
          <w:sz w:val="24"/>
          <w:szCs w:val="24"/>
        </w:rPr>
        <w:t>部外者については前項１を適用し、同様の処置をとる</w:t>
      </w:r>
      <w:r>
        <w:rPr>
          <w:rFonts w:hint="eastAsia"/>
          <w:sz w:val="24"/>
          <w:szCs w:val="24"/>
        </w:rPr>
        <w:t>。</w:t>
      </w:r>
    </w:p>
    <w:p w:rsidR="00EA2B24" w:rsidRPr="00853E97" w:rsidRDefault="000716AE" w:rsidP="00C60031">
      <w:pPr>
        <w:ind w:left="480" w:hangingChars="200" w:hanging="480"/>
        <w:rPr>
          <w:sz w:val="24"/>
          <w:szCs w:val="24"/>
        </w:rPr>
      </w:pPr>
      <w:r>
        <w:rPr>
          <w:rFonts w:hint="eastAsia"/>
          <w:sz w:val="24"/>
          <w:szCs w:val="24"/>
        </w:rPr>
        <w:t>（２）</w:t>
      </w:r>
      <w:r w:rsidR="00EA2B24" w:rsidRPr="00503708">
        <w:rPr>
          <w:rFonts w:hint="eastAsia"/>
          <w:sz w:val="24"/>
          <w:szCs w:val="24"/>
        </w:rPr>
        <w:t>屋内において、参加者（部外者を含む。）の数が１</w:t>
      </w:r>
      <w:r w:rsidR="00EA2B24" w:rsidRPr="00853E97">
        <w:rPr>
          <w:rFonts w:hint="eastAsia"/>
          <w:sz w:val="24"/>
          <w:szCs w:val="24"/>
        </w:rPr>
        <w:t>００名以下であり、かつ、施設の収容人数に対して参加者の数が半数以下であること。</w:t>
      </w:r>
    </w:p>
    <w:p w:rsidR="00503708" w:rsidRDefault="00C60031" w:rsidP="00C60031">
      <w:pPr>
        <w:ind w:left="480" w:hangingChars="200" w:hanging="480"/>
        <w:rPr>
          <w:sz w:val="24"/>
          <w:szCs w:val="24"/>
        </w:rPr>
      </w:pPr>
      <w:r>
        <w:rPr>
          <w:rFonts w:hint="eastAsia"/>
          <w:sz w:val="24"/>
          <w:szCs w:val="24"/>
        </w:rPr>
        <w:t>（</w:t>
      </w:r>
      <w:r w:rsidR="000716AE">
        <w:rPr>
          <w:rFonts w:hint="eastAsia"/>
          <w:sz w:val="24"/>
          <w:szCs w:val="24"/>
        </w:rPr>
        <w:t>３</w:t>
      </w:r>
      <w:r>
        <w:rPr>
          <w:rFonts w:hint="eastAsia"/>
          <w:sz w:val="24"/>
          <w:szCs w:val="24"/>
        </w:rPr>
        <w:t>）</w:t>
      </w:r>
      <w:r w:rsidR="003264E0">
        <w:rPr>
          <w:rFonts w:hint="eastAsia"/>
          <w:sz w:val="24"/>
          <w:szCs w:val="24"/>
        </w:rPr>
        <w:t>屋外において、参加者の数が２００名以下であり、かつ、参加者の間で十分な距離がとれること。</w:t>
      </w:r>
    </w:p>
    <w:p w:rsidR="00302FD8" w:rsidRDefault="00C60031" w:rsidP="00C60031">
      <w:pPr>
        <w:ind w:left="480" w:hangingChars="200" w:hanging="480"/>
        <w:rPr>
          <w:sz w:val="24"/>
          <w:szCs w:val="24"/>
        </w:rPr>
      </w:pPr>
      <w:r>
        <w:rPr>
          <w:rFonts w:hint="eastAsia"/>
          <w:sz w:val="24"/>
          <w:szCs w:val="24"/>
        </w:rPr>
        <w:t>（</w:t>
      </w:r>
      <w:r w:rsidR="000716AE">
        <w:rPr>
          <w:rFonts w:hint="eastAsia"/>
          <w:sz w:val="24"/>
          <w:szCs w:val="24"/>
        </w:rPr>
        <w:t>４</w:t>
      </w:r>
      <w:r>
        <w:rPr>
          <w:rFonts w:hint="eastAsia"/>
          <w:sz w:val="24"/>
          <w:szCs w:val="24"/>
        </w:rPr>
        <w:t>）</w:t>
      </w:r>
      <w:r w:rsidR="003264E0">
        <w:rPr>
          <w:rFonts w:hint="eastAsia"/>
          <w:sz w:val="24"/>
          <w:szCs w:val="24"/>
        </w:rPr>
        <w:t>参加者を予め特定できるものに限ること。その際、感染者が発生した場合の参加者への確実な連絡と行政機関による調査への協力に留意すること。</w:t>
      </w:r>
    </w:p>
    <w:p w:rsidR="00971563" w:rsidRDefault="00971563" w:rsidP="00C6416C">
      <w:pPr>
        <w:rPr>
          <w:sz w:val="24"/>
          <w:szCs w:val="24"/>
        </w:rPr>
      </w:pPr>
    </w:p>
    <w:p w:rsidR="00AC5B99" w:rsidRPr="00971563" w:rsidRDefault="00B11857" w:rsidP="00C6416C">
      <w:pPr>
        <w:rPr>
          <w:rFonts w:asciiTheme="majorEastAsia" w:eastAsiaTheme="majorEastAsia" w:hAnsiTheme="majorEastAsia"/>
          <w:sz w:val="24"/>
          <w:szCs w:val="24"/>
        </w:rPr>
      </w:pPr>
      <w:r w:rsidRPr="00971563">
        <w:rPr>
          <w:rFonts w:asciiTheme="majorEastAsia" w:eastAsiaTheme="majorEastAsia" w:hAnsiTheme="majorEastAsia" w:hint="eastAsia"/>
          <w:sz w:val="24"/>
          <w:szCs w:val="24"/>
        </w:rPr>
        <w:t>３</w:t>
      </w:r>
      <w:r w:rsidR="00503708" w:rsidRPr="00971563">
        <w:rPr>
          <w:rFonts w:asciiTheme="majorEastAsia" w:eastAsiaTheme="majorEastAsia" w:hAnsiTheme="majorEastAsia" w:hint="eastAsia"/>
          <w:sz w:val="24"/>
          <w:szCs w:val="24"/>
        </w:rPr>
        <w:t xml:space="preserve">　</w:t>
      </w:r>
      <w:r w:rsidR="0090271B" w:rsidRPr="00971563">
        <w:rPr>
          <w:rFonts w:asciiTheme="majorEastAsia" w:eastAsiaTheme="majorEastAsia" w:hAnsiTheme="majorEastAsia" w:hint="eastAsia"/>
          <w:sz w:val="24"/>
          <w:szCs w:val="24"/>
        </w:rPr>
        <w:t>校外での活動</w:t>
      </w:r>
      <w:r w:rsidR="00F47D56" w:rsidRPr="00971563">
        <w:rPr>
          <w:rFonts w:asciiTheme="majorEastAsia" w:eastAsiaTheme="majorEastAsia" w:hAnsiTheme="majorEastAsia" w:hint="eastAsia"/>
          <w:sz w:val="24"/>
          <w:szCs w:val="24"/>
        </w:rPr>
        <w:t>に参加する</w:t>
      </w:r>
      <w:r w:rsidR="003E3C98" w:rsidRPr="00971563">
        <w:rPr>
          <w:rFonts w:asciiTheme="majorEastAsia" w:eastAsiaTheme="majorEastAsia" w:hAnsiTheme="majorEastAsia" w:hint="eastAsia"/>
          <w:sz w:val="24"/>
          <w:szCs w:val="24"/>
        </w:rPr>
        <w:t>場合の</w:t>
      </w:r>
      <w:r w:rsidR="00003EFD" w:rsidRPr="00971563">
        <w:rPr>
          <w:rFonts w:asciiTheme="majorEastAsia" w:eastAsiaTheme="majorEastAsia" w:hAnsiTheme="majorEastAsia" w:hint="eastAsia"/>
          <w:sz w:val="24"/>
          <w:szCs w:val="24"/>
        </w:rPr>
        <w:t>条件</w:t>
      </w:r>
      <w:r w:rsidR="008A3921" w:rsidRPr="00971563">
        <w:rPr>
          <w:rFonts w:asciiTheme="majorEastAsia" w:eastAsiaTheme="majorEastAsia" w:hAnsiTheme="majorEastAsia" w:hint="eastAsia"/>
          <w:sz w:val="24"/>
          <w:szCs w:val="24"/>
        </w:rPr>
        <w:t>について</w:t>
      </w:r>
    </w:p>
    <w:p w:rsidR="0090271B" w:rsidRDefault="00503708" w:rsidP="008A3921">
      <w:pPr>
        <w:ind w:left="480" w:hangingChars="200" w:hanging="480"/>
        <w:rPr>
          <w:sz w:val="24"/>
          <w:szCs w:val="24"/>
        </w:rPr>
      </w:pPr>
      <w:r>
        <w:rPr>
          <w:rFonts w:hint="eastAsia"/>
          <w:sz w:val="24"/>
          <w:szCs w:val="24"/>
        </w:rPr>
        <w:t>（</w:t>
      </w:r>
      <w:r w:rsidR="00C6416C">
        <w:rPr>
          <w:rFonts w:hint="eastAsia"/>
          <w:sz w:val="24"/>
          <w:szCs w:val="24"/>
        </w:rPr>
        <w:t>１</w:t>
      </w:r>
      <w:r>
        <w:rPr>
          <w:rFonts w:hint="eastAsia"/>
          <w:sz w:val="24"/>
          <w:szCs w:val="24"/>
        </w:rPr>
        <w:t>）</w:t>
      </w:r>
      <w:r w:rsidR="00003EFD">
        <w:rPr>
          <w:rFonts w:hint="eastAsia"/>
          <w:sz w:val="24"/>
          <w:szCs w:val="24"/>
        </w:rPr>
        <w:t>競技連盟等により感染防止措置がとられている大会</w:t>
      </w:r>
      <w:r w:rsidR="00AC5B99">
        <w:rPr>
          <w:rFonts w:hint="eastAsia"/>
          <w:sz w:val="24"/>
          <w:szCs w:val="24"/>
        </w:rPr>
        <w:t>（大会支援を含む</w:t>
      </w:r>
      <w:r w:rsidR="00971563">
        <w:rPr>
          <w:rFonts w:hint="eastAsia"/>
          <w:sz w:val="24"/>
          <w:szCs w:val="24"/>
        </w:rPr>
        <w:t>。</w:t>
      </w:r>
      <w:r w:rsidR="00AC5B99">
        <w:rPr>
          <w:rFonts w:hint="eastAsia"/>
          <w:sz w:val="24"/>
          <w:szCs w:val="24"/>
        </w:rPr>
        <w:t>）</w:t>
      </w:r>
    </w:p>
    <w:p w:rsidR="00B11857" w:rsidRDefault="00503708" w:rsidP="00503708">
      <w:pPr>
        <w:ind w:left="480" w:hangingChars="200" w:hanging="480"/>
        <w:rPr>
          <w:sz w:val="24"/>
          <w:szCs w:val="24"/>
        </w:rPr>
      </w:pPr>
      <w:r>
        <w:rPr>
          <w:rFonts w:hint="eastAsia"/>
          <w:sz w:val="24"/>
          <w:szCs w:val="24"/>
        </w:rPr>
        <w:t>（</w:t>
      </w:r>
      <w:r w:rsidR="00C6416C">
        <w:rPr>
          <w:rFonts w:hint="eastAsia"/>
          <w:sz w:val="24"/>
          <w:szCs w:val="24"/>
        </w:rPr>
        <w:t>２</w:t>
      </w:r>
      <w:r>
        <w:rPr>
          <w:rFonts w:hint="eastAsia"/>
          <w:sz w:val="24"/>
          <w:szCs w:val="24"/>
        </w:rPr>
        <w:t>）</w:t>
      </w:r>
      <w:r w:rsidR="00003EFD">
        <w:rPr>
          <w:rFonts w:hint="eastAsia"/>
          <w:sz w:val="24"/>
          <w:szCs w:val="24"/>
        </w:rPr>
        <w:t>活動場所がガイドラインに従い感染防止措置がとられている</w:t>
      </w:r>
      <w:r w:rsidR="003E3C98">
        <w:rPr>
          <w:rFonts w:hint="eastAsia"/>
          <w:sz w:val="24"/>
          <w:szCs w:val="24"/>
        </w:rPr>
        <w:t>もの</w:t>
      </w:r>
      <w:r w:rsidR="00971563">
        <w:rPr>
          <w:rFonts w:hint="eastAsia"/>
          <w:sz w:val="24"/>
          <w:szCs w:val="24"/>
        </w:rPr>
        <w:t>。</w:t>
      </w:r>
    </w:p>
    <w:p w:rsidR="00003EFD" w:rsidRDefault="00503708" w:rsidP="00503708">
      <w:pPr>
        <w:ind w:left="480" w:hangingChars="200" w:hanging="480"/>
        <w:rPr>
          <w:sz w:val="24"/>
          <w:szCs w:val="24"/>
        </w:rPr>
      </w:pPr>
      <w:r>
        <w:rPr>
          <w:rFonts w:hint="eastAsia"/>
          <w:sz w:val="24"/>
          <w:szCs w:val="24"/>
        </w:rPr>
        <w:t>（</w:t>
      </w:r>
      <w:r w:rsidR="00C6416C">
        <w:rPr>
          <w:rFonts w:hint="eastAsia"/>
          <w:sz w:val="24"/>
          <w:szCs w:val="24"/>
        </w:rPr>
        <w:t>３</w:t>
      </w:r>
      <w:r>
        <w:rPr>
          <w:rFonts w:hint="eastAsia"/>
          <w:sz w:val="24"/>
          <w:szCs w:val="24"/>
        </w:rPr>
        <w:t>）</w:t>
      </w:r>
      <w:r w:rsidR="00003EFD">
        <w:rPr>
          <w:rFonts w:hint="eastAsia"/>
          <w:sz w:val="24"/>
          <w:szCs w:val="24"/>
        </w:rPr>
        <w:t>外泊を伴う場合は、宿泊場所が必要な感染防止措置がとられている</w:t>
      </w:r>
      <w:r w:rsidR="003E3C98">
        <w:rPr>
          <w:rFonts w:hint="eastAsia"/>
          <w:sz w:val="24"/>
          <w:szCs w:val="24"/>
        </w:rPr>
        <w:t>もの</w:t>
      </w:r>
      <w:r w:rsidR="00003EFD">
        <w:rPr>
          <w:rFonts w:hint="eastAsia"/>
          <w:sz w:val="24"/>
          <w:szCs w:val="24"/>
        </w:rPr>
        <w:t>又は感染防止措置</w:t>
      </w:r>
      <w:r w:rsidR="003E3C98">
        <w:rPr>
          <w:rFonts w:hint="eastAsia"/>
          <w:sz w:val="24"/>
          <w:szCs w:val="24"/>
        </w:rPr>
        <w:t>がとれる</w:t>
      </w:r>
      <w:r w:rsidR="00003EFD">
        <w:rPr>
          <w:rFonts w:hint="eastAsia"/>
          <w:sz w:val="24"/>
          <w:szCs w:val="24"/>
        </w:rPr>
        <w:t>場合</w:t>
      </w:r>
    </w:p>
    <w:p w:rsidR="00003EFD" w:rsidRPr="00003EFD" w:rsidRDefault="00503708" w:rsidP="00003EFD">
      <w:pPr>
        <w:ind w:left="240" w:hangingChars="100" w:hanging="240"/>
        <w:rPr>
          <w:sz w:val="24"/>
          <w:szCs w:val="24"/>
        </w:rPr>
      </w:pPr>
      <w:r>
        <w:rPr>
          <w:rFonts w:hint="eastAsia"/>
          <w:sz w:val="24"/>
          <w:szCs w:val="24"/>
        </w:rPr>
        <w:t>（</w:t>
      </w:r>
      <w:r w:rsidR="00C6416C">
        <w:rPr>
          <w:rFonts w:hint="eastAsia"/>
          <w:sz w:val="24"/>
          <w:szCs w:val="24"/>
        </w:rPr>
        <w:t>４</w:t>
      </w:r>
      <w:r>
        <w:rPr>
          <w:rFonts w:hint="eastAsia"/>
          <w:sz w:val="24"/>
          <w:szCs w:val="24"/>
        </w:rPr>
        <w:t>）</w:t>
      </w:r>
      <w:r w:rsidR="006C3BB3">
        <w:rPr>
          <w:rFonts w:hint="eastAsia"/>
          <w:sz w:val="24"/>
          <w:szCs w:val="24"/>
        </w:rPr>
        <w:t>その他必要な感染防止措置がとられて</w:t>
      </w:r>
      <w:r w:rsidR="00A957A8">
        <w:rPr>
          <w:rFonts w:hint="eastAsia"/>
          <w:sz w:val="24"/>
          <w:szCs w:val="24"/>
        </w:rPr>
        <w:t>い</w:t>
      </w:r>
      <w:r w:rsidR="006C3BB3">
        <w:rPr>
          <w:rFonts w:hint="eastAsia"/>
          <w:sz w:val="24"/>
          <w:szCs w:val="24"/>
        </w:rPr>
        <w:t>ると判断できる場合</w:t>
      </w:r>
    </w:p>
    <w:sectPr w:rsidR="00003EFD" w:rsidRPr="00003EFD" w:rsidSect="0097156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81" w:rsidRDefault="00E45B81" w:rsidP="00464A01">
      <w:r>
        <w:separator/>
      </w:r>
    </w:p>
  </w:endnote>
  <w:endnote w:type="continuationSeparator" w:id="0">
    <w:p w:rsidR="00E45B81" w:rsidRDefault="00E45B81" w:rsidP="0046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81" w:rsidRDefault="00E45B81" w:rsidP="00464A01">
      <w:r>
        <w:separator/>
      </w:r>
    </w:p>
  </w:footnote>
  <w:footnote w:type="continuationSeparator" w:id="0">
    <w:p w:rsidR="00E45B81" w:rsidRDefault="00E45B81" w:rsidP="0046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A5B"/>
    <w:multiLevelType w:val="hybridMultilevel"/>
    <w:tmpl w:val="69BA6B60"/>
    <w:lvl w:ilvl="0" w:tplc="3E34AD4A">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B6E28"/>
    <w:multiLevelType w:val="hybridMultilevel"/>
    <w:tmpl w:val="BF6C035E"/>
    <w:lvl w:ilvl="0" w:tplc="32DC9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834C7"/>
    <w:multiLevelType w:val="hybridMultilevel"/>
    <w:tmpl w:val="4B9E6B0A"/>
    <w:lvl w:ilvl="0" w:tplc="2AF428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45629"/>
    <w:multiLevelType w:val="hybridMultilevel"/>
    <w:tmpl w:val="C1E4F286"/>
    <w:lvl w:ilvl="0" w:tplc="3280A1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27EEB"/>
    <w:multiLevelType w:val="hybridMultilevel"/>
    <w:tmpl w:val="E9B09D10"/>
    <w:lvl w:ilvl="0" w:tplc="2FEE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950132"/>
    <w:multiLevelType w:val="hybridMultilevel"/>
    <w:tmpl w:val="147E9696"/>
    <w:lvl w:ilvl="0" w:tplc="89A03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6518"/>
    <w:multiLevelType w:val="hybridMultilevel"/>
    <w:tmpl w:val="48C40E4E"/>
    <w:lvl w:ilvl="0" w:tplc="8B8E37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7B3B22"/>
    <w:multiLevelType w:val="hybridMultilevel"/>
    <w:tmpl w:val="FAA8AFEA"/>
    <w:lvl w:ilvl="0" w:tplc="C5F4A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73"/>
    <w:rsid w:val="00003CFB"/>
    <w:rsid w:val="00003EFD"/>
    <w:rsid w:val="000064E8"/>
    <w:rsid w:val="00020FE6"/>
    <w:rsid w:val="0003253D"/>
    <w:rsid w:val="000655D5"/>
    <w:rsid w:val="00065A01"/>
    <w:rsid w:val="00065BD2"/>
    <w:rsid w:val="000716AE"/>
    <w:rsid w:val="0008678F"/>
    <w:rsid w:val="000B0D75"/>
    <w:rsid w:val="000C13AC"/>
    <w:rsid w:val="000D7236"/>
    <w:rsid w:val="000E2E24"/>
    <w:rsid w:val="00143288"/>
    <w:rsid w:val="001443A8"/>
    <w:rsid w:val="00170029"/>
    <w:rsid w:val="001862E0"/>
    <w:rsid w:val="00196127"/>
    <w:rsid w:val="001B54FF"/>
    <w:rsid w:val="001D1810"/>
    <w:rsid w:val="001D6916"/>
    <w:rsid w:val="0021161F"/>
    <w:rsid w:val="002247C4"/>
    <w:rsid w:val="00233560"/>
    <w:rsid w:val="00237373"/>
    <w:rsid w:val="00255211"/>
    <w:rsid w:val="00256341"/>
    <w:rsid w:val="002572AF"/>
    <w:rsid w:val="00297833"/>
    <w:rsid w:val="002B3676"/>
    <w:rsid w:val="002C14F3"/>
    <w:rsid w:val="002D6BC3"/>
    <w:rsid w:val="00302FD8"/>
    <w:rsid w:val="00306DBB"/>
    <w:rsid w:val="00325ED2"/>
    <w:rsid w:val="003264E0"/>
    <w:rsid w:val="003354B5"/>
    <w:rsid w:val="00347647"/>
    <w:rsid w:val="00354D04"/>
    <w:rsid w:val="00374A00"/>
    <w:rsid w:val="00376E3A"/>
    <w:rsid w:val="00384751"/>
    <w:rsid w:val="003855A9"/>
    <w:rsid w:val="003E3C98"/>
    <w:rsid w:val="003E547E"/>
    <w:rsid w:val="00401289"/>
    <w:rsid w:val="004038D3"/>
    <w:rsid w:val="00413859"/>
    <w:rsid w:val="00436FA6"/>
    <w:rsid w:val="00464A01"/>
    <w:rsid w:val="00482AC5"/>
    <w:rsid w:val="004925BD"/>
    <w:rsid w:val="004947FC"/>
    <w:rsid w:val="004B4F54"/>
    <w:rsid w:val="004C4F30"/>
    <w:rsid w:val="00501E2C"/>
    <w:rsid w:val="00503708"/>
    <w:rsid w:val="005C3FAE"/>
    <w:rsid w:val="005C4FFA"/>
    <w:rsid w:val="006648FE"/>
    <w:rsid w:val="006B04F7"/>
    <w:rsid w:val="006B550D"/>
    <w:rsid w:val="006C2427"/>
    <w:rsid w:val="006C3BB3"/>
    <w:rsid w:val="006F51E2"/>
    <w:rsid w:val="0070060B"/>
    <w:rsid w:val="00707053"/>
    <w:rsid w:val="007546F8"/>
    <w:rsid w:val="00764D26"/>
    <w:rsid w:val="007666DE"/>
    <w:rsid w:val="007915CA"/>
    <w:rsid w:val="007A4405"/>
    <w:rsid w:val="007C3F20"/>
    <w:rsid w:val="007C4F16"/>
    <w:rsid w:val="007E647C"/>
    <w:rsid w:val="00814A92"/>
    <w:rsid w:val="008308E7"/>
    <w:rsid w:val="00831214"/>
    <w:rsid w:val="008319B6"/>
    <w:rsid w:val="00853E97"/>
    <w:rsid w:val="008572C3"/>
    <w:rsid w:val="008612A8"/>
    <w:rsid w:val="00883272"/>
    <w:rsid w:val="008A278C"/>
    <w:rsid w:val="008A3921"/>
    <w:rsid w:val="008C593A"/>
    <w:rsid w:val="0090271B"/>
    <w:rsid w:val="00907E4E"/>
    <w:rsid w:val="00914C1F"/>
    <w:rsid w:val="00926C7B"/>
    <w:rsid w:val="00930B30"/>
    <w:rsid w:val="009525C7"/>
    <w:rsid w:val="00955268"/>
    <w:rsid w:val="00971563"/>
    <w:rsid w:val="00981723"/>
    <w:rsid w:val="0098400B"/>
    <w:rsid w:val="009A5E2A"/>
    <w:rsid w:val="009D2C68"/>
    <w:rsid w:val="009D48E1"/>
    <w:rsid w:val="009E51C4"/>
    <w:rsid w:val="009F755F"/>
    <w:rsid w:val="00A354B7"/>
    <w:rsid w:val="00A71049"/>
    <w:rsid w:val="00A8523B"/>
    <w:rsid w:val="00A85C78"/>
    <w:rsid w:val="00A957A8"/>
    <w:rsid w:val="00AA5F39"/>
    <w:rsid w:val="00AB5116"/>
    <w:rsid w:val="00AC0F40"/>
    <w:rsid w:val="00AC5B99"/>
    <w:rsid w:val="00AC6AF5"/>
    <w:rsid w:val="00AE062A"/>
    <w:rsid w:val="00AE4B08"/>
    <w:rsid w:val="00B11857"/>
    <w:rsid w:val="00B33EF5"/>
    <w:rsid w:val="00B34BE7"/>
    <w:rsid w:val="00B3621D"/>
    <w:rsid w:val="00B41386"/>
    <w:rsid w:val="00B71F1B"/>
    <w:rsid w:val="00B81920"/>
    <w:rsid w:val="00B96354"/>
    <w:rsid w:val="00BA37D0"/>
    <w:rsid w:val="00BB1381"/>
    <w:rsid w:val="00BC0479"/>
    <w:rsid w:val="00BD09CD"/>
    <w:rsid w:val="00BE4EDA"/>
    <w:rsid w:val="00C030B0"/>
    <w:rsid w:val="00C0505B"/>
    <w:rsid w:val="00C0768C"/>
    <w:rsid w:val="00C1196F"/>
    <w:rsid w:val="00C209C9"/>
    <w:rsid w:val="00C435B3"/>
    <w:rsid w:val="00C46311"/>
    <w:rsid w:val="00C479B8"/>
    <w:rsid w:val="00C60031"/>
    <w:rsid w:val="00C6416C"/>
    <w:rsid w:val="00C65BFE"/>
    <w:rsid w:val="00C91B63"/>
    <w:rsid w:val="00CA2E4B"/>
    <w:rsid w:val="00CC3FC9"/>
    <w:rsid w:val="00CE7584"/>
    <w:rsid w:val="00CF22F9"/>
    <w:rsid w:val="00CF3F39"/>
    <w:rsid w:val="00D429DA"/>
    <w:rsid w:val="00D46D10"/>
    <w:rsid w:val="00D51980"/>
    <w:rsid w:val="00D64E15"/>
    <w:rsid w:val="00D66F9D"/>
    <w:rsid w:val="00D76112"/>
    <w:rsid w:val="00DE64AF"/>
    <w:rsid w:val="00E11DAD"/>
    <w:rsid w:val="00E45B81"/>
    <w:rsid w:val="00E61306"/>
    <w:rsid w:val="00EA2B24"/>
    <w:rsid w:val="00EC4F67"/>
    <w:rsid w:val="00EE1BF4"/>
    <w:rsid w:val="00F31E2F"/>
    <w:rsid w:val="00F32C31"/>
    <w:rsid w:val="00F47D56"/>
    <w:rsid w:val="00FA1E11"/>
    <w:rsid w:val="00FA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D5AA0"/>
  <w15:chartTrackingRefBased/>
  <w15:docId w15:val="{FFD49595-0FE7-40F8-9E69-49DBB44F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A01"/>
    <w:pPr>
      <w:tabs>
        <w:tab w:val="center" w:pos="4252"/>
        <w:tab w:val="right" w:pos="8504"/>
      </w:tabs>
      <w:snapToGrid w:val="0"/>
    </w:pPr>
  </w:style>
  <w:style w:type="character" w:customStyle="1" w:styleId="a4">
    <w:name w:val="ヘッダー (文字)"/>
    <w:basedOn w:val="a0"/>
    <w:link w:val="a3"/>
    <w:uiPriority w:val="99"/>
    <w:rsid w:val="00464A01"/>
  </w:style>
  <w:style w:type="paragraph" w:styleId="a5">
    <w:name w:val="footer"/>
    <w:basedOn w:val="a"/>
    <w:link w:val="a6"/>
    <w:uiPriority w:val="99"/>
    <w:unhideWhenUsed/>
    <w:rsid w:val="00464A01"/>
    <w:pPr>
      <w:tabs>
        <w:tab w:val="center" w:pos="4252"/>
        <w:tab w:val="right" w:pos="8504"/>
      </w:tabs>
      <w:snapToGrid w:val="0"/>
    </w:pPr>
  </w:style>
  <w:style w:type="character" w:customStyle="1" w:styleId="a6">
    <w:name w:val="フッター (文字)"/>
    <w:basedOn w:val="a0"/>
    <w:link w:val="a5"/>
    <w:uiPriority w:val="99"/>
    <w:rsid w:val="00464A01"/>
  </w:style>
  <w:style w:type="paragraph" w:styleId="a7">
    <w:name w:val="Date"/>
    <w:basedOn w:val="a"/>
    <w:next w:val="a"/>
    <w:link w:val="a8"/>
    <w:uiPriority w:val="99"/>
    <w:semiHidden/>
    <w:unhideWhenUsed/>
    <w:rsid w:val="003354B5"/>
  </w:style>
  <w:style w:type="character" w:customStyle="1" w:styleId="a8">
    <w:name w:val="日付 (文字)"/>
    <w:basedOn w:val="a0"/>
    <w:link w:val="a7"/>
    <w:uiPriority w:val="99"/>
    <w:semiHidden/>
    <w:rsid w:val="003354B5"/>
  </w:style>
  <w:style w:type="paragraph" w:styleId="Web">
    <w:name w:val="Normal (Web)"/>
    <w:basedOn w:val="a"/>
    <w:uiPriority w:val="99"/>
    <w:semiHidden/>
    <w:unhideWhenUsed/>
    <w:rsid w:val="008612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AB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563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341"/>
    <w:rPr>
      <w:rFonts w:asciiTheme="majorHAnsi" w:eastAsiaTheme="majorEastAsia" w:hAnsiTheme="majorHAnsi" w:cstheme="majorBidi"/>
      <w:sz w:val="18"/>
      <w:szCs w:val="18"/>
    </w:rPr>
  </w:style>
  <w:style w:type="paragraph" w:styleId="ac">
    <w:name w:val="List Paragraph"/>
    <w:basedOn w:val="a"/>
    <w:uiPriority w:val="34"/>
    <w:qFormat/>
    <w:rsid w:val="00B96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4286">
      <w:bodyDiv w:val="1"/>
      <w:marLeft w:val="0"/>
      <w:marRight w:val="0"/>
      <w:marTop w:val="0"/>
      <w:marBottom w:val="0"/>
      <w:divBdr>
        <w:top w:val="none" w:sz="0" w:space="0" w:color="auto"/>
        <w:left w:val="none" w:sz="0" w:space="0" w:color="auto"/>
        <w:bottom w:val="none" w:sz="0" w:space="0" w:color="auto"/>
        <w:right w:val="none" w:sz="0" w:space="0" w:color="auto"/>
      </w:divBdr>
      <w:divsChild>
        <w:div w:id="1960139539">
          <w:marLeft w:val="0"/>
          <w:marRight w:val="0"/>
          <w:marTop w:val="0"/>
          <w:marBottom w:val="0"/>
          <w:divBdr>
            <w:top w:val="none" w:sz="0" w:space="0" w:color="auto"/>
            <w:left w:val="none" w:sz="0" w:space="0" w:color="auto"/>
            <w:bottom w:val="none" w:sz="0" w:space="0" w:color="auto"/>
            <w:right w:val="none" w:sz="0" w:space="0" w:color="auto"/>
          </w:divBdr>
          <w:divsChild>
            <w:div w:id="1662468721">
              <w:marLeft w:val="0"/>
              <w:marRight w:val="0"/>
              <w:marTop w:val="0"/>
              <w:marBottom w:val="0"/>
              <w:divBdr>
                <w:top w:val="none" w:sz="0" w:space="0" w:color="auto"/>
                <w:left w:val="none" w:sz="0" w:space="0" w:color="auto"/>
                <w:bottom w:val="none" w:sz="0" w:space="0" w:color="auto"/>
                <w:right w:val="none" w:sz="0" w:space="0" w:color="auto"/>
              </w:divBdr>
              <w:divsChild>
                <w:div w:id="203450017">
                  <w:marLeft w:val="0"/>
                  <w:marRight w:val="0"/>
                  <w:marTop w:val="0"/>
                  <w:marBottom w:val="0"/>
                  <w:divBdr>
                    <w:top w:val="none" w:sz="0" w:space="0" w:color="auto"/>
                    <w:left w:val="none" w:sz="0" w:space="0" w:color="auto"/>
                    <w:bottom w:val="none" w:sz="0" w:space="0" w:color="auto"/>
                    <w:right w:val="none" w:sz="0" w:space="0" w:color="auto"/>
                  </w:divBdr>
                  <w:divsChild>
                    <w:div w:id="2147353187">
                      <w:marLeft w:val="150"/>
                      <w:marRight w:val="150"/>
                      <w:marTop w:val="0"/>
                      <w:marBottom w:val="150"/>
                      <w:divBdr>
                        <w:top w:val="none" w:sz="0" w:space="0" w:color="auto"/>
                        <w:left w:val="none" w:sz="0" w:space="0" w:color="auto"/>
                        <w:bottom w:val="none" w:sz="0" w:space="0" w:color="auto"/>
                        <w:right w:val="none" w:sz="0" w:space="0" w:color="auto"/>
                      </w:divBdr>
                      <w:divsChild>
                        <w:div w:id="1283533433">
                          <w:marLeft w:val="0"/>
                          <w:marRight w:val="0"/>
                          <w:marTop w:val="0"/>
                          <w:marBottom w:val="0"/>
                          <w:divBdr>
                            <w:top w:val="none" w:sz="0" w:space="0" w:color="auto"/>
                            <w:left w:val="none" w:sz="0" w:space="0" w:color="auto"/>
                            <w:bottom w:val="none" w:sz="0" w:space="0" w:color="auto"/>
                            <w:right w:val="none" w:sz="0" w:space="0" w:color="auto"/>
                          </w:divBdr>
                          <w:divsChild>
                            <w:div w:id="817380168">
                              <w:marLeft w:val="0"/>
                              <w:marRight w:val="0"/>
                              <w:marTop w:val="0"/>
                              <w:marBottom w:val="0"/>
                              <w:divBdr>
                                <w:top w:val="none" w:sz="0" w:space="0" w:color="auto"/>
                                <w:left w:val="none" w:sz="0" w:space="0" w:color="auto"/>
                                <w:bottom w:val="none" w:sz="0" w:space="0" w:color="auto"/>
                                <w:right w:val="none" w:sz="0" w:space="0" w:color="auto"/>
                              </w:divBdr>
                              <w:divsChild>
                                <w:div w:id="1768695204">
                                  <w:marLeft w:val="0"/>
                                  <w:marRight w:val="0"/>
                                  <w:marTop w:val="75"/>
                                  <w:marBottom w:val="150"/>
                                  <w:divBdr>
                                    <w:top w:val="none" w:sz="0" w:space="0" w:color="auto"/>
                                    <w:left w:val="none" w:sz="0" w:space="0" w:color="auto"/>
                                    <w:bottom w:val="none" w:sz="0" w:space="0" w:color="auto"/>
                                    <w:right w:val="none" w:sz="0" w:space="0" w:color="auto"/>
                                  </w:divBdr>
                                  <w:divsChild>
                                    <w:div w:id="1456831302">
                                      <w:marLeft w:val="0"/>
                                      <w:marRight w:val="0"/>
                                      <w:marTop w:val="0"/>
                                      <w:marBottom w:val="0"/>
                                      <w:divBdr>
                                        <w:top w:val="none" w:sz="0" w:space="0" w:color="auto"/>
                                        <w:left w:val="none" w:sz="0" w:space="0" w:color="auto"/>
                                        <w:bottom w:val="none" w:sz="0" w:space="0" w:color="auto"/>
                                        <w:right w:val="none" w:sz="0" w:space="0" w:color="auto"/>
                                      </w:divBdr>
                                    </w:div>
                                    <w:div w:id="16846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488424">
      <w:bodyDiv w:val="1"/>
      <w:marLeft w:val="0"/>
      <w:marRight w:val="0"/>
      <w:marTop w:val="0"/>
      <w:marBottom w:val="0"/>
      <w:divBdr>
        <w:top w:val="none" w:sz="0" w:space="0" w:color="auto"/>
        <w:left w:val="none" w:sz="0" w:space="0" w:color="auto"/>
        <w:bottom w:val="none" w:sz="0" w:space="0" w:color="auto"/>
        <w:right w:val="none" w:sz="0" w:space="0" w:color="auto"/>
      </w:divBdr>
      <w:divsChild>
        <w:div w:id="1860780778">
          <w:marLeft w:val="0"/>
          <w:marRight w:val="0"/>
          <w:marTop w:val="0"/>
          <w:marBottom w:val="0"/>
          <w:divBdr>
            <w:top w:val="none" w:sz="0" w:space="0" w:color="auto"/>
            <w:left w:val="none" w:sz="0" w:space="0" w:color="auto"/>
            <w:bottom w:val="none" w:sz="0" w:space="0" w:color="auto"/>
            <w:right w:val="none" w:sz="0" w:space="0" w:color="auto"/>
          </w:divBdr>
        </w:div>
      </w:divsChild>
    </w:div>
    <w:div w:id="1151410980">
      <w:bodyDiv w:val="1"/>
      <w:marLeft w:val="0"/>
      <w:marRight w:val="0"/>
      <w:marTop w:val="0"/>
      <w:marBottom w:val="0"/>
      <w:divBdr>
        <w:top w:val="none" w:sz="0" w:space="0" w:color="auto"/>
        <w:left w:val="none" w:sz="0" w:space="0" w:color="auto"/>
        <w:bottom w:val="none" w:sz="0" w:space="0" w:color="auto"/>
        <w:right w:val="none" w:sz="0" w:space="0" w:color="auto"/>
      </w:divBdr>
      <w:divsChild>
        <w:div w:id="188640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D27C-A843-46D8-BF4B-0F99C481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野田　教浩</cp:lastModifiedBy>
  <cp:revision>77</cp:revision>
  <cp:lastPrinted>2020-06-24T05:00:00Z</cp:lastPrinted>
  <dcterms:created xsi:type="dcterms:W3CDTF">2019-04-25T02:28:00Z</dcterms:created>
  <dcterms:modified xsi:type="dcterms:W3CDTF">2020-06-26T05:31:00Z</dcterms:modified>
</cp:coreProperties>
</file>